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7DA" w:rsidRDefault="00A316B9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  <w:r>
        <w:rPr>
          <w:rFonts w:ascii="AdvTT378de93d" w:hAnsi="AdvTT378de93d" w:cs="AdvTT378de93d"/>
          <w:color w:val="292526"/>
          <w:sz w:val="20"/>
          <w:szCs w:val="20"/>
        </w:rPr>
        <w:t>Consolidated criteria for reporting qualitative studies (COREQ): 32-item checklist</w:t>
      </w:r>
    </w:p>
    <w:p w:rsidR="00C267DA" w:rsidRDefault="00C267DA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</w:p>
    <w:p w:rsidR="00C267DA" w:rsidRDefault="00C267DA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</w:p>
    <w:tbl>
      <w:tblPr>
        <w:tblStyle w:val="TableGrid"/>
        <w:tblW w:w="14097" w:type="dxa"/>
        <w:tblInd w:w="-702" w:type="dxa"/>
        <w:tblLook w:val="04A0"/>
      </w:tblPr>
      <w:tblGrid>
        <w:gridCol w:w="7740"/>
        <w:gridCol w:w="2430"/>
        <w:gridCol w:w="3927"/>
      </w:tblGrid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>Domain 1: Research team and reflexivity</w:t>
            </w: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number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1. Interviewer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facilitator Which author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s conducted the interview or focus group?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Chemutai Violet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Methods</w:t>
            </w:r>
          </w:p>
          <w:p w:rsidR="00DF1680" w:rsidRDefault="00977933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</w:t>
            </w:r>
            <w:r w:rsidR="00DF1680">
              <w:rPr>
                <w:rFonts w:ascii="AdvPS8E9A" w:hAnsi="AdvPS8E9A" w:cs="AdvPS8E9A"/>
                <w:color w:val="292526"/>
                <w:sz w:val="20"/>
                <w:szCs w:val="20"/>
              </w:rPr>
              <w:t>g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</w:t>
            </w:r>
            <w:r w:rsidR="00EC270F"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2. Credentials What were the researcher’s credentials?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PhD, MD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Chemu</w:t>
            </w:r>
            <w:r w:rsidR="00977933">
              <w:rPr>
                <w:rFonts w:ascii="AdvPS8E9A" w:hAnsi="AdvPS8E9A" w:cs="AdvPS8E9A"/>
                <w:color w:val="292526"/>
                <w:sz w:val="20"/>
                <w:szCs w:val="20"/>
              </w:rPr>
              <w:t>t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ai Violet(CV)-Nursing officer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Nteziyaremye Julius(NJ)-MD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Gabriel Wandawa Julius(GWJ)-PhD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7F6E3B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3. Occupation What was their occupation at the time of the study?</w:t>
            </w:r>
          </w:p>
          <w:p w:rsidR="00DF1680" w:rsidRDefault="00DF1680" w:rsidP="007F6E3B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CV-nurse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NJ-Medical doctor Obstetrics and Gynaecology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GJW-Professor Obstetrics and Gynaecology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4. Gender Was the researcher male or female?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Chemutai Violet-Female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NJ-Male</w:t>
            </w:r>
          </w:p>
          <w:p w:rsidR="00DF1680" w:rsidRDefault="00DF1680" w:rsidP="00FB1537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GWJ-Male 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5. Experience and training What experience or training did the researcher have? Relationship with participants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CV-Did her masters by research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NJ-done research for the past 8 years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GWJ-has extensive experience spanning over 20 years of research.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We all had no relationship with the participants.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6. Relationship established Was a relationship established prior to study commencement?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No. Except calling them and inviting them for the study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Methods </w:t>
            </w:r>
          </w:p>
          <w:p w:rsidR="003A0920" w:rsidRDefault="003A0920" w:rsidP="003A092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Selection 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criteria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7. Participant knowledge of the</w:t>
            </w:r>
          </w:p>
          <w:p w:rsidR="00DF1680" w:rsidRPr="00A9628B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Interviewer What did the participants know about the researcher?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personal goals, reasons for doing the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research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The participants knew that researchers were medical personnel who were trying to understand the lived experience of adolescent mothers.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Methods 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Selection 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criteria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8. Interviewer characteristics What characteristics were reported about the interviewer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facilitator? e.g.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Bias, assumptions, reasons and interests in the research topic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We wanted to find out the kind of life adolescents face  as gravid ,parturient and postpartum mothers </w:t>
            </w: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Background </w:t>
            </w:r>
          </w:p>
          <w:p w:rsidR="003A092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</w:t>
            </w:r>
            <w:r w:rsidR="003A0920">
              <w:rPr>
                <w:rFonts w:ascii="AdvPS8E9A" w:hAnsi="AdvPS8E9A" w:cs="AdvPS8E9A"/>
                <w:color w:val="292526"/>
                <w:sz w:val="20"/>
                <w:szCs w:val="20"/>
              </w:rPr>
              <w:t>P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arag</w:t>
            </w:r>
            <w:r w:rsidR="003A0920">
              <w:rPr>
                <w:rFonts w:ascii="AdvPS8E9A" w:hAnsi="AdvPS8E9A" w:cs="AdvPS8E9A"/>
                <w:color w:val="292526"/>
                <w:sz w:val="20"/>
                <w:szCs w:val="20"/>
              </w:rPr>
              <w:t>raph 2</w:t>
            </w:r>
          </w:p>
        </w:tc>
      </w:tr>
      <w:tr w:rsidR="00DF1680" w:rsidTr="00977933">
        <w:tc>
          <w:tcPr>
            <w:tcW w:w="7740" w:type="dxa"/>
          </w:tcPr>
          <w:p w:rsidR="00DF1680" w:rsidRPr="00C267DA" w:rsidRDefault="00DF1680" w:rsidP="00A316B9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 xml:space="preserve">Domain 2: study design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Theoretical framework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9. Methodological orientation and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Theory </w:t>
            </w:r>
            <w:r w:rsidR="002F3BAB"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Participant selection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We used the phenomenological theory and then inductive reasoning</w:t>
            </w:r>
          </w:p>
        </w:tc>
        <w:tc>
          <w:tcPr>
            <w:tcW w:w="3927" w:type="dxa"/>
          </w:tcPr>
          <w:p w:rsidR="00DF1680" w:rsidRDefault="002F3BAB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</w:t>
            </w:r>
            <w:r w:rsidR="003A0920">
              <w:rPr>
                <w:rFonts w:ascii="AdvPS8E9A" w:hAnsi="AdvPS8E9A" w:cs="AdvPS8E9A"/>
                <w:color w:val="292526"/>
                <w:sz w:val="20"/>
                <w:szCs w:val="20"/>
              </w:rPr>
              <w:t>ethods</w:t>
            </w:r>
          </w:p>
          <w:p w:rsidR="002F3BAB" w:rsidRDefault="002F3BAB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lastRenderedPageBreak/>
              <w:t xml:space="preserve">10. Sampling How were participants selected?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purposive, convenience, consecutive, snowball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Simple random sampling was used.</w:t>
            </w:r>
          </w:p>
        </w:tc>
        <w:tc>
          <w:tcPr>
            <w:tcW w:w="3927" w:type="dxa"/>
          </w:tcPr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Methods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Selection</w:t>
            </w:r>
          </w:p>
          <w:p w:rsidR="00DF168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Criteria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11. Method of approach How were participants approached?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face-to-face, telephone, mail, email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Approached and invited through phone calls.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Focus group discussions were held face-to face.</w:t>
            </w:r>
          </w:p>
        </w:tc>
        <w:tc>
          <w:tcPr>
            <w:tcW w:w="3927" w:type="dxa"/>
          </w:tcPr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 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 and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Management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155138">
              <w:rPr>
                <w:rFonts w:ascii="AdvPS8E9A" w:hAnsi="AdvPS8E9A" w:cs="AdvPS8E9A"/>
                <w:color w:val="292526"/>
                <w:sz w:val="20"/>
                <w:szCs w:val="20"/>
              </w:rPr>
              <w:t>6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12. Sample size How many participants were in the study?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45 participants</w:t>
            </w:r>
          </w:p>
        </w:tc>
        <w:tc>
          <w:tcPr>
            <w:tcW w:w="3927" w:type="dxa"/>
          </w:tcPr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Methods</w:t>
            </w:r>
          </w:p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Sample size</w:t>
            </w:r>
          </w:p>
          <w:p w:rsidR="00DF168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13. Non-participation How many people refused to participate or dropped out? Reasons?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Setting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20 were approached and refused to participate because they had relocated to far places.</w:t>
            </w:r>
          </w:p>
        </w:tc>
        <w:tc>
          <w:tcPr>
            <w:tcW w:w="3927" w:type="dxa"/>
          </w:tcPr>
          <w:p w:rsidR="003A0920" w:rsidRDefault="003A092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Study profile</w:t>
            </w:r>
          </w:p>
          <w:p w:rsidR="00DF1680" w:rsidRDefault="0015513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</w:t>
            </w:r>
            <w:r w:rsidR="003A0920">
              <w:rPr>
                <w:rFonts w:ascii="AdvPS8E9A" w:hAnsi="AdvPS8E9A" w:cs="AdvPS8E9A"/>
                <w:color w:val="292526"/>
                <w:sz w:val="20"/>
                <w:szCs w:val="20"/>
              </w:rPr>
              <w:t>ection</w:t>
            </w:r>
          </w:p>
          <w:p w:rsidR="00155138" w:rsidRDefault="0015513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14. Setting of data collection Where was the data collected?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home, clinic, workplace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Clinic after clinic hours</w:t>
            </w:r>
          </w:p>
        </w:tc>
        <w:tc>
          <w:tcPr>
            <w:tcW w:w="3927" w:type="dxa"/>
          </w:tcPr>
          <w:p w:rsidR="00DF1680" w:rsidRDefault="0015513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Study area</w:t>
            </w:r>
          </w:p>
          <w:p w:rsidR="00155138" w:rsidRDefault="0015513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5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15. Presence of non-participants Was anyone else present besides the participants and researchers?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None</w:t>
            </w:r>
          </w:p>
        </w:tc>
        <w:tc>
          <w:tcPr>
            <w:tcW w:w="3927" w:type="dxa"/>
          </w:tcPr>
          <w:p w:rsidR="00DF1680" w:rsidRDefault="0015513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5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16. Description of sample What are the important characteristics of the sample?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demographic data, date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collection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All were postpartum adolescent mothers.</w:t>
            </w:r>
          </w:p>
        </w:tc>
        <w:tc>
          <w:tcPr>
            <w:tcW w:w="3927" w:type="dxa"/>
          </w:tcPr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Study profile</w:t>
            </w:r>
          </w:p>
          <w:p w:rsidR="00DF168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4</w:t>
            </w:r>
          </w:p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Selection</w:t>
            </w:r>
          </w:p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Criteria pg 5</w:t>
            </w:r>
          </w:p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Data collection</w:t>
            </w:r>
          </w:p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17. Interview guide Were questions, prompts, guides provided by the authors? Was it pilot tested?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It was pilot tested.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18. Repeat interviews Were repeat interviews carried out? If yes, how many?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None </w:t>
            </w:r>
          </w:p>
        </w:tc>
        <w:tc>
          <w:tcPr>
            <w:tcW w:w="3927" w:type="dxa"/>
          </w:tcPr>
          <w:p w:rsidR="00DF168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19. Audio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visual recording Did the research use audio or visual recording to collect the data?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Audio 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20. Field notes Were field notes made during and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or after the interview or focus group?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Made during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21. Duration What was the duration of the interviews or focus group?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Average 1hour</w:t>
            </w:r>
          </w:p>
        </w:tc>
        <w:tc>
          <w:tcPr>
            <w:tcW w:w="3927" w:type="dxa"/>
          </w:tcPr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22. Data saturation Was data saturation discussed?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FGDs were stopped after data saturation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23. Transcripts returned</w:t>
            </w: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>Domain 3: analysis and findings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analysis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3927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24. Number of data coders How many data coders coded the data?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Two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25. Description of the coding tree Did authors provide a description of the coding tree?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 xml:space="preserve">Descriptive coding followed by analytical 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>coding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 xml:space="preserve">Data </w:t>
            </w:r>
          </w:p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Collection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lastRenderedPageBreak/>
              <w:t>26. Derivation of themes Were themes identified in advance or derived from the data?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From the collected data </w:t>
            </w:r>
          </w:p>
        </w:tc>
        <w:tc>
          <w:tcPr>
            <w:tcW w:w="3927" w:type="dxa"/>
          </w:tcPr>
          <w:p w:rsidR="002F3BAB" w:rsidRDefault="002F3BAB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Results</w:t>
            </w:r>
          </w:p>
          <w:p w:rsidR="00DF1680" w:rsidRDefault="002F3BAB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Page 8</w:t>
            </w:r>
          </w:p>
          <w:p w:rsidR="002F3BAB" w:rsidRDefault="002F3BAB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27. Software What software, if applicable, was used to manage the data?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3A62D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  <w:r w:rsidR="00DF1680"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</w:t>
            </w:r>
          </w:p>
        </w:tc>
        <w:tc>
          <w:tcPr>
            <w:tcW w:w="3927" w:type="dxa"/>
          </w:tcPr>
          <w:p w:rsidR="003A62D0" w:rsidRDefault="003A62D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NVIVO </w:t>
            </w:r>
          </w:p>
          <w:p w:rsidR="00DF1680" w:rsidRDefault="003A62D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Version 13</w:t>
            </w:r>
          </w:p>
          <w:p w:rsidR="00B17FB8" w:rsidRDefault="00B17FB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Data </w:t>
            </w:r>
          </w:p>
          <w:p w:rsidR="00B17FB8" w:rsidRDefault="00B17FB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Management</w:t>
            </w:r>
          </w:p>
          <w:p w:rsidR="00B17FB8" w:rsidRDefault="00B17FB8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6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28. Participant checking Did participants provide feedback on the findings?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Reporting</w:t>
            </w:r>
          </w:p>
          <w:p w:rsidR="00DF1680" w:rsidRDefault="00DF1680" w:rsidP="00744D4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2F3BAB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3927" w:type="dxa"/>
          </w:tcPr>
          <w:p w:rsidR="00DF168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29. Quotations presented </w:t>
            </w:r>
          </w:p>
          <w:p w:rsidR="00DF1680" w:rsidRPr="00013356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Were participant quotations presented to illustrate the themes 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 xml:space="preserve">/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findings? Was each quotation identified?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participant number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3927" w:type="dxa"/>
          </w:tcPr>
          <w:p w:rsidR="00D118C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Results</w:t>
            </w:r>
          </w:p>
          <w:p w:rsidR="00DF1680" w:rsidRDefault="00D118C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8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30. Data and findings consistent Was there consistency between the data presented and the findings?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Results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8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31. Clarity of major themes Were major themes clearly presented in the findings?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Results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8</w:t>
            </w:r>
          </w:p>
        </w:tc>
      </w:tr>
      <w:tr w:rsidR="00DF1680" w:rsidTr="00977933">
        <w:tc>
          <w:tcPr>
            <w:tcW w:w="774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32. Clarity of minor themes</w:t>
            </w: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3927" w:type="dxa"/>
          </w:tcPr>
          <w:p w:rsidR="00D118C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Results</w:t>
            </w:r>
          </w:p>
          <w:p w:rsidR="00DF1680" w:rsidRDefault="00D118C0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8</w:t>
            </w:r>
          </w:p>
        </w:tc>
      </w:tr>
    </w:tbl>
    <w:p w:rsidR="00CE41FF" w:rsidRDefault="00CE41FF" w:rsidP="00C267DA"/>
    <w:sectPr w:rsidR="00CE41FF" w:rsidSect="00CE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378de93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S8E9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345220aa.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4C4E59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ed3652b8.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267DA"/>
    <w:rsid w:val="00013356"/>
    <w:rsid w:val="00155138"/>
    <w:rsid w:val="001E22B9"/>
    <w:rsid w:val="002B002D"/>
    <w:rsid w:val="002F3BAB"/>
    <w:rsid w:val="003451A3"/>
    <w:rsid w:val="003A0920"/>
    <w:rsid w:val="003A62D0"/>
    <w:rsid w:val="00432C70"/>
    <w:rsid w:val="00977933"/>
    <w:rsid w:val="00A316B9"/>
    <w:rsid w:val="00A70A74"/>
    <w:rsid w:val="00A9628B"/>
    <w:rsid w:val="00B17FB8"/>
    <w:rsid w:val="00C267DA"/>
    <w:rsid w:val="00C42533"/>
    <w:rsid w:val="00CE41FF"/>
    <w:rsid w:val="00D05E37"/>
    <w:rsid w:val="00D118C0"/>
    <w:rsid w:val="00DE60D7"/>
    <w:rsid w:val="00DF1680"/>
    <w:rsid w:val="00EC270F"/>
    <w:rsid w:val="00FB1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67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DR</cp:lastModifiedBy>
  <cp:revision>8</cp:revision>
  <dcterms:created xsi:type="dcterms:W3CDTF">2020-03-23T13:56:00Z</dcterms:created>
  <dcterms:modified xsi:type="dcterms:W3CDTF">2020-03-23T18:22:00Z</dcterms:modified>
</cp:coreProperties>
</file>